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F69" w:rsidRDefault="00B12D2D">
      <w:r>
        <w:t>A hónap híre</w:t>
      </w:r>
    </w:p>
    <w:p w:rsidR="00B12D2D" w:rsidRDefault="00B12D2D">
      <w:r>
        <w:t>Fejleszthetnek a kórházak</w:t>
      </w:r>
    </w:p>
    <w:p w:rsidR="00B12D2D" w:rsidRDefault="00B12D2D"/>
    <w:p w:rsidR="00B12D2D" w:rsidRDefault="00B12D2D" w:rsidP="00B12D2D">
      <w:pPr>
        <w:pStyle w:val="NormlWeb"/>
        <w:shd w:val="clear" w:color="auto" w:fill="FFFFFF"/>
        <w:spacing w:before="0" w:beforeAutospacing="0" w:after="225" w:afterAutospacing="0" w:line="312" w:lineRule="atLeast"/>
        <w:jc w:val="both"/>
        <w:rPr>
          <w:rFonts w:ascii="Arial" w:hAnsi="Arial" w:cs="Arial"/>
          <w:color w:val="272521"/>
          <w:sz w:val="20"/>
          <w:szCs w:val="20"/>
        </w:rPr>
      </w:pPr>
      <w:r>
        <w:rPr>
          <w:rFonts w:ascii="Arial" w:hAnsi="Arial" w:cs="Arial"/>
          <w:color w:val="272521"/>
          <w:sz w:val="20"/>
          <w:szCs w:val="20"/>
        </w:rPr>
        <w:t xml:space="preserve">Ebben az évben 40 milliárd forintos fejlesztési forráshoz jutnak fővárosi és a pest megyei kórházak a közép-magyarországi régió egészségügyi hálózatának rekonstrukciójára irányuló Egészséges Budapest Program keretében. </w:t>
      </w:r>
    </w:p>
    <w:p w:rsidR="00B12D2D" w:rsidRDefault="00B12D2D">
      <w:pPr>
        <w:rPr>
          <w:rFonts w:ascii="Arial" w:hAnsi="Arial" w:cs="Arial"/>
          <w:color w:val="2725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>A régióban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 négy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>millió ember ellátásáról gondoskodik az egészsé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gügyi hálózat, amelynek 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24 intézménye újul meg a következő 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>10 évben.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> A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>z idei, 40 milliárdos fejlesztési összegből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 21,2 milliárdot fordítanak eszközbeszerzésre, orvostechnikai fejlesztésekre. A 40 milliárd másik felét a beruházások megkezdéséhez szükséges tervezésekre, közbeszerzési, engedélyezési elj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>árásokra fordítják.</w:t>
      </w:r>
    </w:p>
    <w:p w:rsidR="00B12D2D" w:rsidRDefault="00B12D2D">
      <w:pPr>
        <w:rPr>
          <w:rFonts w:ascii="Arial" w:hAnsi="Arial" w:cs="Arial"/>
          <w:color w:val="2725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A kistarcsai Flór Ferenc Kórházban például 1.248 milliárd jut informatikai fejlesztésre és a műszerezettség javítására, illetve </w:t>
      </w:r>
      <w:r w:rsidR="00260817">
        <w:rPr>
          <w:rFonts w:ascii="Arial" w:hAnsi="Arial" w:cs="Arial"/>
          <w:color w:val="272521"/>
          <w:sz w:val="20"/>
          <w:szCs w:val="20"/>
          <w:shd w:val="clear" w:color="auto" w:fill="FFFFFF"/>
        </w:rPr>
        <w:t>718 millió forintból tervek készülnek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 konyhafelújítás</w:t>
      </w:r>
      <w:r w:rsidR="00260817">
        <w:rPr>
          <w:rFonts w:ascii="Arial" w:hAnsi="Arial" w:cs="Arial"/>
          <w:color w:val="272521"/>
          <w:sz w:val="20"/>
          <w:szCs w:val="20"/>
          <w:shd w:val="clear" w:color="auto" w:fill="FFFFFF"/>
        </w:rPr>
        <w:t>ra,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 a</w:t>
      </w:r>
      <w:r w:rsidR="00260817"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 meglévő épületek komfortosítására, és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 </w:t>
      </w:r>
      <w:r w:rsidR="00260817">
        <w:rPr>
          <w:rFonts w:ascii="Arial" w:hAnsi="Arial" w:cs="Arial"/>
          <w:color w:val="272521"/>
          <w:sz w:val="20"/>
          <w:szCs w:val="20"/>
          <w:shd w:val="clear" w:color="auto" w:fill="FFFFFF"/>
        </w:rPr>
        <w:t xml:space="preserve">egy </w:t>
      </w:r>
      <w:r>
        <w:rPr>
          <w:rFonts w:ascii="Arial" w:hAnsi="Arial" w:cs="Arial"/>
          <w:color w:val="272521"/>
          <w:sz w:val="20"/>
          <w:szCs w:val="20"/>
          <w:shd w:val="clear" w:color="auto" w:fill="FFFFFF"/>
        </w:rPr>
        <w:t>jár</w:t>
      </w:r>
      <w:r w:rsidR="00260817">
        <w:rPr>
          <w:rFonts w:ascii="Arial" w:hAnsi="Arial" w:cs="Arial"/>
          <w:color w:val="272521"/>
          <w:sz w:val="20"/>
          <w:szCs w:val="20"/>
          <w:shd w:val="clear" w:color="auto" w:fill="FFFFFF"/>
        </w:rPr>
        <w:t>óbeteg-rendelő megépítésére.</w:t>
      </w:r>
      <w:bookmarkStart w:id="0" w:name="_GoBack"/>
      <w:bookmarkEnd w:id="0"/>
    </w:p>
    <w:p w:rsidR="00B12D2D" w:rsidRDefault="00B12D2D">
      <w:pPr>
        <w:rPr>
          <w:rFonts w:ascii="Arial" w:hAnsi="Arial" w:cs="Arial"/>
          <w:color w:val="272521"/>
          <w:sz w:val="20"/>
          <w:szCs w:val="20"/>
          <w:shd w:val="clear" w:color="auto" w:fill="FFFFFF"/>
        </w:rPr>
      </w:pPr>
    </w:p>
    <w:p w:rsidR="00B12D2D" w:rsidRDefault="00260817">
      <w:r>
        <w:t xml:space="preserve">A váci </w:t>
      </w:r>
      <w:proofErr w:type="spellStart"/>
      <w:r>
        <w:t>Jávorszky</w:t>
      </w:r>
      <w:proofErr w:type="spellEnd"/>
      <w:r>
        <w:t xml:space="preserve"> Ödön Kórházban 200 millió forintból vásárolhatnak orvosi műszereket és végezhetnek informatikai fejlesztéseket, míg közel 400 millió forint jut majd azokra a tervekre, melyek eredményeképpen itt is új járóbeteg-ellátó rendelő épülhet, illetve megvalósulhat a meglévő épületek fűtési, légtechnikai korszerűsítése.</w:t>
      </w:r>
    </w:p>
    <w:p w:rsidR="00260817" w:rsidRDefault="00260817"/>
    <w:sectPr w:rsidR="0026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E0"/>
    <w:rsid w:val="00260817"/>
    <w:rsid w:val="00542FE0"/>
    <w:rsid w:val="00965F69"/>
    <w:rsid w:val="00B1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96D1-F12A-474E-9C9B-7E0F5017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12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B12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1083</Characters>
  <Application>Microsoft Office Word</Application>
  <DocSecurity>0</DocSecurity>
  <Lines>16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</dc:creator>
  <cp:keywords/>
  <dc:description/>
  <cp:lastModifiedBy>annamari</cp:lastModifiedBy>
  <cp:revision>2</cp:revision>
  <dcterms:created xsi:type="dcterms:W3CDTF">2017-07-18T11:41:00Z</dcterms:created>
  <dcterms:modified xsi:type="dcterms:W3CDTF">2017-07-18T11:57:00Z</dcterms:modified>
</cp:coreProperties>
</file>