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E2" w:rsidRDefault="00A642E2" w:rsidP="00A642E2">
      <w:pPr>
        <w:pStyle w:val="NormlWeb"/>
        <w:jc w:val="center"/>
      </w:pPr>
      <w:r>
        <w:rPr>
          <w:rStyle w:val="Kiemels2"/>
        </w:rPr>
        <w:t>MEGHÍVÓ</w:t>
      </w:r>
      <w:r>
        <w:rPr>
          <w:b/>
          <w:bCs/>
        </w:rPr>
        <w:br/>
      </w:r>
      <w:r>
        <w:rPr>
          <w:rStyle w:val="Kiemels2"/>
        </w:rPr>
        <w:t>„Üzleti esték" c. II. rendezvényre</w:t>
      </w:r>
    </w:p>
    <w:p w:rsidR="00A642E2" w:rsidRDefault="00A642E2" w:rsidP="00A642E2">
      <w:pPr>
        <w:pStyle w:val="NormlWeb"/>
        <w:jc w:val="both"/>
      </w:pPr>
      <w:proofErr w:type="gramStart"/>
      <w:r>
        <w:t>Több, mint</w:t>
      </w:r>
      <w:proofErr w:type="gramEnd"/>
      <w:r>
        <w:t xml:space="preserve"> 8 éves tapasztalatunk alapján a vállalkozók, gazdasági társaságok év végéhez közeledve és a következő üzleti évre készülve jobban érdeklődnek az adózással kapcsolatos aktuális témák iránt, ezért most a fő témakör az </w:t>
      </w:r>
      <w:r>
        <w:rPr>
          <w:rStyle w:val="Kiemels2"/>
          <w:u w:val="single"/>
        </w:rPr>
        <w:t>ADÓZÁS</w:t>
      </w:r>
      <w:r>
        <w:t xml:space="preserve">, a második témakör pedig a </w:t>
      </w:r>
      <w:r>
        <w:rPr>
          <w:rStyle w:val="Kiemels2"/>
          <w:u w:val="single"/>
        </w:rPr>
        <w:t xml:space="preserve">KAPCSOLATÉPÍTÉS, ami szintén nagyon fontos eleme az üzleti sikereknek. </w:t>
      </w:r>
      <w:r>
        <w:br/>
        <w:t xml:space="preserve">A rendezvény végén pedig </w:t>
      </w:r>
      <w:proofErr w:type="spellStart"/>
      <w:r>
        <w:rPr>
          <w:rStyle w:val="Kiemels2"/>
          <w:u w:val="single"/>
        </w:rPr>
        <w:t>BORKÓSTOLÓ</w:t>
      </w:r>
      <w:r>
        <w:t>-ra</w:t>
      </w:r>
      <w:proofErr w:type="spellEnd"/>
      <w:r>
        <w:t xml:space="preserve"> invitáljuk Önt!</w:t>
      </w:r>
    </w:p>
    <w:p w:rsidR="00A642E2" w:rsidRDefault="00A642E2" w:rsidP="00A642E2">
      <w:pPr>
        <w:pStyle w:val="NormlWeb"/>
      </w:pPr>
      <w:r>
        <w:rPr>
          <w:rStyle w:val="Kiemels2"/>
        </w:rPr>
        <w:t>Hogyan tehetem a céget ismertté a legegyszerűbben, fölösleges költségek nélkül? Mindenható-e a net? Ilyen, és hasonló kérdésekre kaphatnak választ.</w:t>
      </w:r>
    </w:p>
    <w:p w:rsidR="00A642E2" w:rsidRDefault="00A642E2" w:rsidP="00A642E2">
      <w:pPr>
        <w:pStyle w:val="NormlWeb"/>
      </w:pPr>
      <w:r>
        <w:rPr>
          <w:rStyle w:val="Kiemels2"/>
          <w:u w:val="single"/>
        </w:rPr>
        <w:t>Időpont</w:t>
      </w:r>
      <w:r>
        <w:rPr>
          <w:rStyle w:val="Kiemels2"/>
        </w:rPr>
        <w:t>:</w:t>
      </w:r>
      <w:r>
        <w:t xml:space="preserve"> 2013. december 13. (péntek) 15 órától</w:t>
      </w:r>
      <w:r>
        <w:br/>
      </w:r>
      <w:r>
        <w:rPr>
          <w:rStyle w:val="Kiemels2"/>
          <w:u w:val="single"/>
        </w:rPr>
        <w:t>Helyszín</w:t>
      </w:r>
      <w:r>
        <w:rPr>
          <w:rStyle w:val="Kiemels2"/>
        </w:rPr>
        <w:t>:</w:t>
      </w:r>
      <w:r>
        <w:t xml:space="preserve"> 2100 Gödöllő Dózsa György út 69/</w:t>
      </w:r>
      <w:proofErr w:type="gramStart"/>
      <w:r>
        <w:t>a.</w:t>
      </w:r>
      <w:proofErr w:type="gramEnd"/>
      <w:r>
        <w:t xml:space="preserve"> I. em. (Platán Ház)</w:t>
      </w:r>
    </w:p>
    <w:p w:rsidR="00FE7289" w:rsidRDefault="00A642E2" w:rsidP="00A642E2">
      <w:pPr>
        <w:pStyle w:val="NormlWeb"/>
      </w:pPr>
      <w:r>
        <w:rPr>
          <w:rStyle w:val="Kiemels2"/>
          <w:u w:val="single"/>
        </w:rPr>
        <w:t>Program</w:t>
      </w:r>
      <w:r>
        <w:br/>
        <w:t>14,30 - 15,00: Regisztráció</w:t>
      </w:r>
      <w:r>
        <w:br/>
        <w:t>15,00 - 15,10: Megnyitó - Kacsur Annamária - A Kistérség Újság kiadója</w:t>
      </w:r>
      <w:r>
        <w:br/>
        <w:t xml:space="preserve">15,10 - 16,00: Mi a teendő év végén adó ügyben? Milyen adózási határidők vannak? Pályázati pénzt nyertem, kell-e adóznom? Pénztárgépet kell cserélnem/vennem, de még nem tettem meg, megbüntet a NAV? Tagi hitel, jegyzett tőke emelése, de hogyan? - </w:t>
      </w:r>
      <w:proofErr w:type="spellStart"/>
      <w:r>
        <w:t>Leipán</w:t>
      </w:r>
      <w:proofErr w:type="spellEnd"/>
      <w:r>
        <w:t xml:space="preserve"> Tibor adószakértő, kamarai szakértő</w:t>
      </w:r>
      <w:r>
        <w:br/>
        <w:t>16,00 - 16,15: Szünet</w:t>
      </w:r>
      <w:r>
        <w:br/>
        <w:t xml:space="preserve">16,15 - 16,30: Nyertes EU-s pályázatok kötelező kommunikációja, reklámja - Nádas Mihályné Arundo Tanácsadó Kft </w:t>
      </w:r>
      <w:r w:rsidR="00FE7289">
        <w:t>–</w:t>
      </w:r>
      <w:r>
        <w:t xml:space="preserve"> </w:t>
      </w:r>
    </w:p>
    <w:p w:rsidR="00FE7289" w:rsidRDefault="00A642E2" w:rsidP="00A642E2">
      <w:pPr>
        <w:pStyle w:val="NormlWeb"/>
      </w:pPr>
      <w:r>
        <w:t xml:space="preserve">16,30 - 17,15: Hatékonyan és korszerűen - hogyan igen, és hogyan ne éljünk a reklámozás lehetőségével - bakik és jól megvalósult ötletek - Kacsur Annamária ; </w:t>
      </w:r>
      <w:proofErr w:type="gramStart"/>
      <w:r>
        <w:t>A</w:t>
      </w:r>
      <w:proofErr w:type="gramEnd"/>
      <w:r>
        <w:t xml:space="preserve"> mai kor divatja: reklámok a neten - Fülöp Hajnalka </w:t>
      </w:r>
    </w:p>
    <w:p w:rsidR="00A642E2" w:rsidRDefault="00A642E2" w:rsidP="00A642E2">
      <w:pPr>
        <w:pStyle w:val="NormlWeb"/>
      </w:pPr>
      <w:r>
        <w:t>17,15 - 17,45: Meglepetésvendég - egy sikeres vállalkozóval beszélget élőben a sikerről Kacsur Annamária újságíró</w:t>
      </w:r>
      <w:r>
        <w:br/>
        <w:t>17,45-től Bemutatkozik a KATONA BORHÁZ - dr. Katona Klára tulajdonossal kötetlen beszélgetés, borkóstolás, borvásár kedvezményes áron.</w:t>
      </w:r>
    </w:p>
    <w:p w:rsidR="00A642E2" w:rsidRDefault="00A642E2" w:rsidP="00A642E2">
      <w:pPr>
        <w:pStyle w:val="NormlWeb"/>
      </w:pPr>
      <w:r>
        <w:t>Konzultáció az előadókkal, kérdések megválaszolása bármikor lehetséges, előadás közben, utána, más időpontban.</w:t>
      </w:r>
    </w:p>
    <w:p w:rsidR="00A642E2" w:rsidRDefault="00A642E2" w:rsidP="00A642E2">
      <w:pPr>
        <w:pStyle w:val="NormlWeb"/>
      </w:pPr>
      <w:r>
        <w:rPr>
          <w:rStyle w:val="Kiemels"/>
          <w:b/>
          <w:bCs/>
        </w:rPr>
        <w:t xml:space="preserve">A változtatás jogát </w:t>
      </w:r>
      <w:proofErr w:type="gramStart"/>
      <w:r>
        <w:rPr>
          <w:rStyle w:val="Kiemels"/>
          <w:b/>
          <w:bCs/>
        </w:rPr>
        <w:t>fenntartjuk !</w:t>
      </w:r>
      <w:proofErr w:type="gramEnd"/>
    </w:p>
    <w:p w:rsidR="00A642E2" w:rsidRDefault="00A642E2" w:rsidP="00A642E2">
      <w:pPr>
        <w:pStyle w:val="NormlWeb"/>
      </w:pPr>
      <w:r>
        <w:rPr>
          <w:rStyle w:val="Kiemels2"/>
          <w:u w:val="single"/>
        </w:rPr>
        <w:t>Rendezvény díja, fizetési feltételek:</w:t>
      </w:r>
      <w:r>
        <w:br/>
        <w:t>- 4 000 Ft + ÁFA 2013. december 9.-ig történő megrendelés esetén, díjbekérő alapján,</w:t>
      </w:r>
      <w:r>
        <w:br/>
        <w:t>- 5 000 Ft + ÁFA 2013. december 13.-ig történő megrendelés esetén díjbekérő alapján illetve a helyszínen készpénzben.</w:t>
      </w:r>
      <w:r>
        <w:br/>
        <w:t>Számlát a rendezvényen adjuk át vagy postán küldjük el.</w:t>
      </w:r>
    </w:p>
    <w:p w:rsidR="00A642E2" w:rsidRDefault="00A642E2" w:rsidP="00A642E2">
      <w:pPr>
        <w:pStyle w:val="NormlWeb"/>
      </w:pPr>
      <w:r>
        <w:t xml:space="preserve">Fenti ár tartalmazza: az ellátást (kávé/tea, frissítők, </w:t>
      </w:r>
      <w:proofErr w:type="spellStart"/>
      <w:r>
        <w:t>Solier</w:t>
      </w:r>
      <w:proofErr w:type="spellEnd"/>
      <w:r>
        <w:t xml:space="preserve"> aprósütemény), résztvevők listájának megküldését.</w:t>
      </w:r>
    </w:p>
    <w:p w:rsidR="00A642E2" w:rsidRDefault="00A642E2" w:rsidP="00A642E2">
      <w:pPr>
        <w:pStyle w:val="NormlWeb"/>
      </w:pPr>
      <w:r>
        <w:rPr>
          <w:rStyle w:val="Kiemels2"/>
        </w:rPr>
        <w:lastRenderedPageBreak/>
        <w:t>AJÁNDÉK</w:t>
      </w:r>
      <w:r>
        <w:t>: 3 000 Ft-os ARUNDO Tanácsadói kupon, eurós csokoládé és bölcsesség „szerencse sütiben", meghívott- regisztrált vendégeinknek 20% kedvezmény a Kistérség Újság hagyományos és webes reklámfelületeiből, KATONA BORHÁZ - borkóstolás.</w:t>
      </w:r>
    </w:p>
    <w:p w:rsidR="00A642E2" w:rsidRDefault="00A642E2" w:rsidP="00A642E2">
      <w:pPr>
        <w:pStyle w:val="NormlWeb"/>
      </w:pPr>
      <w:r>
        <w:rPr>
          <w:rStyle w:val="Kiemels"/>
          <w:b/>
          <w:bCs/>
        </w:rPr>
        <w:t>Lemondás CSAK írásban, 2013. december 11.-ig lehetséges, ezt követően a díjat nem áll módunkban visszautalni.</w:t>
      </w:r>
    </w:p>
    <w:p w:rsidR="00A642E2" w:rsidRDefault="00A642E2" w:rsidP="00A642E2">
      <w:pPr>
        <w:pStyle w:val="NormlWeb"/>
        <w:jc w:val="center"/>
      </w:pPr>
      <w:hyperlink r:id="rId4" w:history="1">
        <w:r>
          <w:rPr>
            <w:rStyle w:val="Kiemels2"/>
            <w:color w:val="0000FF"/>
            <w:u w:val="single"/>
          </w:rPr>
          <w:t>REGISZTRÁCIÓ</w:t>
        </w:r>
      </w:hyperlink>
    </w:p>
    <w:p w:rsidR="00A642E2" w:rsidRDefault="00A642E2" w:rsidP="00A642E2">
      <w:pPr>
        <w:pStyle w:val="NormlWeb"/>
      </w:pPr>
      <w:r>
        <w:br/>
      </w:r>
      <w:r>
        <w:rPr>
          <w:rStyle w:val="Kiemels2"/>
        </w:rPr>
        <w:t>Bővebb felvilágosítás</w:t>
      </w:r>
      <w:r>
        <w:t xml:space="preserve">: 28-410-266 vagy 20-410-1054 telefonszámon, vagy </w:t>
      </w:r>
      <w:hyperlink r:id="rId5" w:history="1">
        <w:r>
          <w:rPr>
            <w:rStyle w:val="Hiperhivatkozs"/>
          </w:rPr>
          <w:t>arundo@arundo.hu</w:t>
        </w:r>
      </w:hyperlink>
      <w:r>
        <w:t xml:space="preserve"> email címen.</w:t>
      </w:r>
    </w:p>
    <w:p w:rsidR="00A642E2" w:rsidRDefault="00A642E2" w:rsidP="00A642E2">
      <w:pPr>
        <w:pStyle w:val="NormlWeb"/>
      </w:pPr>
      <w:r>
        <w:t>Tisztelettel:</w:t>
      </w:r>
    </w:p>
    <w:p w:rsidR="00A642E2" w:rsidRDefault="00A642E2" w:rsidP="00A642E2">
      <w:pPr>
        <w:pStyle w:val="NormlWeb"/>
      </w:pPr>
      <w:r>
        <w:t>Nádas Mihályné - Arundo Tanácsadó Centrum</w:t>
      </w:r>
    </w:p>
    <w:p w:rsidR="00A642E2" w:rsidRDefault="00A642E2" w:rsidP="00A642E2">
      <w:pPr>
        <w:pStyle w:val="NormlWeb"/>
      </w:pPr>
      <w:r>
        <w:t>Kacsur Annamária - A Kistérség Újság</w:t>
      </w:r>
    </w:p>
    <w:p w:rsidR="00C4557E" w:rsidRDefault="00C4557E"/>
    <w:sectPr w:rsidR="00C4557E" w:rsidSect="00C4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642E2"/>
    <w:rsid w:val="00127122"/>
    <w:rsid w:val="00A642E2"/>
    <w:rsid w:val="00C4557E"/>
    <w:rsid w:val="00FE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55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642E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642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642E2"/>
    <w:rPr>
      <w:b/>
      <w:bCs/>
    </w:rPr>
  </w:style>
  <w:style w:type="character" w:styleId="Kiemels">
    <w:name w:val="Emphasis"/>
    <w:basedOn w:val="Bekezdsalapbettpusa"/>
    <w:uiPriority w:val="20"/>
    <w:qFormat/>
    <w:rsid w:val="00A642E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2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stmaster.imagix.hu/wrapper/1396/60322219179492614196/107765/26760771909282493819/" TargetMode="External"/><Relationship Id="rId4" Type="http://schemas.openxmlformats.org/officeDocument/2006/relationships/hyperlink" Target="http://postmaster.imagix.hu/wrapper/1395/09367932009859021885/107765/26760771909282493819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dcterms:created xsi:type="dcterms:W3CDTF">2013-12-09T11:35:00Z</dcterms:created>
  <dcterms:modified xsi:type="dcterms:W3CDTF">2013-12-09T11:36:00Z</dcterms:modified>
</cp:coreProperties>
</file>